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9A9" w:rsidRDefault="00284CA5" w:rsidP="00284CA5">
      <w:pPr>
        <w:jc w:val="center"/>
        <w:rPr>
          <w:b/>
        </w:rPr>
      </w:pPr>
      <w:r w:rsidRPr="00284CA5">
        <w:rPr>
          <w:b/>
        </w:rPr>
        <w:t xml:space="preserve">Protokół nr </w:t>
      </w:r>
      <w:r w:rsidR="00280464">
        <w:rPr>
          <w:b/>
        </w:rPr>
        <w:t>X</w:t>
      </w:r>
      <w:r w:rsidRPr="00284CA5">
        <w:rPr>
          <w:b/>
        </w:rPr>
        <w:t>XIII-</w:t>
      </w:r>
      <w:r w:rsidR="00A97493">
        <w:rPr>
          <w:b/>
        </w:rPr>
        <w:t>I</w:t>
      </w:r>
      <w:r w:rsidR="00280464">
        <w:rPr>
          <w:b/>
        </w:rPr>
        <w:t>V</w:t>
      </w:r>
      <w:r w:rsidR="00260166">
        <w:rPr>
          <w:b/>
        </w:rPr>
        <w:t>/12</w:t>
      </w:r>
      <w:r w:rsidRPr="00284CA5">
        <w:rPr>
          <w:b/>
        </w:rPr>
        <w:t xml:space="preserve"> z </w:t>
      </w:r>
      <w:r w:rsidR="00280464">
        <w:rPr>
          <w:b/>
        </w:rPr>
        <w:t>posie</w:t>
      </w:r>
      <w:r w:rsidR="003804FC">
        <w:rPr>
          <w:b/>
        </w:rPr>
        <w:t>dzenia Zarządu w dniu 1</w:t>
      </w:r>
      <w:r w:rsidR="00A97493">
        <w:rPr>
          <w:b/>
        </w:rPr>
        <w:t>0</w:t>
      </w:r>
      <w:r w:rsidR="003804FC">
        <w:rPr>
          <w:b/>
        </w:rPr>
        <w:t>.</w:t>
      </w:r>
      <w:r w:rsidR="00280464">
        <w:rPr>
          <w:b/>
        </w:rPr>
        <w:t>1</w:t>
      </w:r>
      <w:r w:rsidR="003804FC">
        <w:rPr>
          <w:b/>
        </w:rPr>
        <w:t>2</w:t>
      </w:r>
      <w:r w:rsidR="00280464">
        <w:rPr>
          <w:b/>
        </w:rPr>
        <w:t>.2012</w:t>
      </w:r>
    </w:p>
    <w:p w:rsidR="00284CA5" w:rsidRDefault="00284CA5" w:rsidP="00284CA5">
      <w:pPr>
        <w:jc w:val="center"/>
        <w:rPr>
          <w:b/>
        </w:rPr>
      </w:pPr>
    </w:p>
    <w:p w:rsidR="00284CA5" w:rsidRDefault="00284CA5" w:rsidP="00284CA5">
      <w:pPr>
        <w:numPr>
          <w:ilvl w:val="0"/>
          <w:numId w:val="2"/>
        </w:numPr>
      </w:pPr>
      <w:r w:rsidRPr="00284CA5">
        <w:t xml:space="preserve">podstawa zwołania </w:t>
      </w:r>
      <w:r>
        <w:t>: tryb zwyczajny pracy Zarządu</w:t>
      </w:r>
    </w:p>
    <w:p w:rsidR="00284CA5" w:rsidRDefault="00284CA5" w:rsidP="00284CA5">
      <w:pPr>
        <w:numPr>
          <w:ilvl w:val="0"/>
          <w:numId w:val="2"/>
        </w:numPr>
      </w:pPr>
      <w:r>
        <w:t>obecni 7 osób wg listy</w:t>
      </w:r>
    </w:p>
    <w:p w:rsidR="00284CA5" w:rsidRDefault="00284CA5" w:rsidP="00284CA5">
      <w:pPr>
        <w:numPr>
          <w:ilvl w:val="0"/>
          <w:numId w:val="2"/>
        </w:numPr>
      </w:pPr>
      <w:r>
        <w:t>Prowadząca Eryka Grześkowiak</w:t>
      </w:r>
    </w:p>
    <w:p w:rsidR="00A97493" w:rsidRDefault="00A97493" w:rsidP="00284CA5">
      <w:pPr>
        <w:numPr>
          <w:ilvl w:val="0"/>
          <w:numId w:val="2"/>
        </w:numPr>
      </w:pPr>
      <w:r>
        <w:t>Omówiono wnioski dotyczące sposobu wykorzystania budżetu Rady wynikające z rozmowy z Panią Ireną Błachowiak Kierownikiem Referatu Rad Osiedlowych BRM.</w:t>
      </w:r>
    </w:p>
    <w:p w:rsidR="00A97493" w:rsidRDefault="00A97493" w:rsidP="00A97493">
      <w:pPr>
        <w:pStyle w:val="Akapitzlist"/>
        <w:numPr>
          <w:ilvl w:val="0"/>
          <w:numId w:val="4"/>
        </w:numPr>
      </w:pPr>
      <w:r>
        <w:t>Środki z budżetu Rady oprócz pokrycia wydatków stałych związanych z jej fun</w:t>
      </w:r>
      <w:r>
        <w:t>k</w:t>
      </w:r>
      <w:r>
        <w:t>cjonowaniem mogą być wydawane na przedsięwzięcia, których rzeczywistym in</w:t>
      </w:r>
      <w:r>
        <w:t>i</w:t>
      </w:r>
      <w:r>
        <w:t>cjatorem, organizatorem lub współorganizatorem są członkowie Rady.</w:t>
      </w:r>
    </w:p>
    <w:p w:rsidR="00A97493" w:rsidRDefault="00A97493" w:rsidP="00A97493">
      <w:pPr>
        <w:pStyle w:val="Akapitzlist"/>
        <w:numPr>
          <w:ilvl w:val="0"/>
          <w:numId w:val="4"/>
        </w:numPr>
      </w:pPr>
      <w:r>
        <w:t>O każdym projekcie Rada powinna informować społeczność lokalna przy pomocy ogłoszeń w miejscach zwyczajowo przyjętych oraz na stronie Rady na serwerze UM BRM.</w:t>
      </w:r>
    </w:p>
    <w:p w:rsidR="00A97493" w:rsidRDefault="00A97493" w:rsidP="00A97493">
      <w:pPr>
        <w:pStyle w:val="Akapitzlist"/>
        <w:numPr>
          <w:ilvl w:val="0"/>
          <w:numId w:val="4"/>
        </w:numPr>
      </w:pPr>
      <w:r>
        <w:t>Z każdego zrealizowanego projektu powinno zostać sporządzone sprawozdanie stwierdzające kto projekt inicjował, kto brał udział w jego realizacji i w jakim z</w:t>
      </w:r>
      <w:r>
        <w:t>a</w:t>
      </w:r>
      <w:r>
        <w:t xml:space="preserve">kresie, jakie były cele projektu i w jakim stopniu udało się je osiągnąć, krótki opis charakteryzujący </w:t>
      </w:r>
      <w:r w:rsidR="006A32AF">
        <w:t>przebieg projektu i podają</w:t>
      </w:r>
      <w:r>
        <w:t>cy rzeczywista statystykę liczby osób</w:t>
      </w:r>
      <w:r w:rsidR="006A32AF">
        <w:t xml:space="preserve"> do których działania dotarły, sprawozdanie finansowe z poniesionych wydatków i ich przeznaczenia. Przy </w:t>
      </w:r>
      <w:proofErr w:type="spellStart"/>
      <w:r w:rsidR="006A32AF">
        <w:t>współorganizacji</w:t>
      </w:r>
      <w:proofErr w:type="spellEnd"/>
      <w:r w:rsidR="006A32AF">
        <w:t xml:space="preserve"> powinny być wyraźnie określone osoby lub firmy współpracujące oraz ich udział (także finansowy jeśli występował).</w:t>
      </w:r>
    </w:p>
    <w:p w:rsidR="006A32AF" w:rsidRDefault="006A32AF" w:rsidP="00A97493">
      <w:pPr>
        <w:pStyle w:val="Akapitzlist"/>
        <w:numPr>
          <w:ilvl w:val="0"/>
          <w:numId w:val="4"/>
        </w:numPr>
      </w:pPr>
      <w:r>
        <w:t>Niedopuszczalne jest przekazywanie środków wnioskodawcom w zamian za przedstawiane faktury.</w:t>
      </w:r>
    </w:p>
    <w:p w:rsidR="006A32AF" w:rsidRDefault="006A32AF" w:rsidP="00A97493">
      <w:pPr>
        <w:pStyle w:val="Akapitzlist"/>
        <w:numPr>
          <w:ilvl w:val="0"/>
          <w:numId w:val="4"/>
        </w:numPr>
      </w:pPr>
      <w:r>
        <w:t>Wydatkowanie kwot z budżetu powinno następować rytmicznie w ramach całego roku a nie w ostatnich jego dniach.</w:t>
      </w:r>
    </w:p>
    <w:p w:rsidR="006A32AF" w:rsidRDefault="006A32AF" w:rsidP="006A32AF">
      <w:pPr>
        <w:pStyle w:val="Akapitzlist"/>
        <w:numPr>
          <w:ilvl w:val="0"/>
          <w:numId w:val="2"/>
        </w:numPr>
      </w:pPr>
      <w:r>
        <w:t>Wpłynęło pismo Dyrekcji i Rad Przedszkoli nr 35 i 55 zlokalizowanych przy ul Jar</w:t>
      </w:r>
      <w:r>
        <w:t>a</w:t>
      </w:r>
      <w:r>
        <w:t>cza z wnioskiem o zamontowanie progów zwalniających w pobliżu tych placówek. Radny Bartoszewski podjął się zorganizowania konsultacji społecznych w związku z tym wnioskiem wśród mieszkańców ul Jaracza.</w:t>
      </w:r>
    </w:p>
    <w:p w:rsidR="006A32AF" w:rsidRDefault="006A32AF" w:rsidP="006A32AF">
      <w:pPr>
        <w:pStyle w:val="Akapitzlist"/>
        <w:numPr>
          <w:ilvl w:val="0"/>
          <w:numId w:val="2"/>
        </w:numPr>
      </w:pPr>
      <w:r>
        <w:t>Anonimowo telefonicznie wpłynął</w:t>
      </w:r>
      <w:r w:rsidR="009A2CD2">
        <w:t xml:space="preserve"> wniosek o spowodowanie zmniejszenia zagrożenia potrąceniem pieszych na ul Czeremchowej szczególnie w pobliżu skrzyżowania z ul Przytulną przez pojazdy zjeżdżające z góry ulicą Czeremchową i wypadające nagle  spoza jej zakrętu.</w:t>
      </w:r>
    </w:p>
    <w:p w:rsidR="009A2CD2" w:rsidRDefault="009A2CD2" w:rsidP="006A32AF">
      <w:pPr>
        <w:pStyle w:val="Akapitzlist"/>
        <w:numPr>
          <w:ilvl w:val="0"/>
          <w:numId w:val="2"/>
        </w:numPr>
      </w:pPr>
      <w:r>
        <w:t xml:space="preserve">W zakresie realizacji wyjścia z dziećmi do kina radny </w:t>
      </w:r>
      <w:proofErr w:type="spellStart"/>
      <w:r>
        <w:t>Matias</w:t>
      </w:r>
      <w:proofErr w:type="spellEnd"/>
      <w:r>
        <w:t xml:space="preserve"> poinformował, że zar</w:t>
      </w:r>
      <w:r>
        <w:t>e</w:t>
      </w:r>
      <w:r>
        <w:t>zerwowano bilety na 15 grudnia.</w:t>
      </w:r>
    </w:p>
    <w:p w:rsidR="009A2CD2" w:rsidRDefault="009A2CD2" w:rsidP="006A32AF">
      <w:pPr>
        <w:pStyle w:val="Akapitzlist"/>
        <w:numPr>
          <w:ilvl w:val="0"/>
          <w:numId w:val="2"/>
        </w:numPr>
      </w:pPr>
      <w:r>
        <w:t>Zarząd podjął uchwałę XXIII-IV/1/12 o wydatkowaniu 150 zł z budżetu Rady na z</w:t>
      </w:r>
      <w:r>
        <w:t>a</w:t>
      </w:r>
      <w:r>
        <w:t>kup elementów do realizacji zasilania oświetlenia choinki na rondzie Ułanów Podo</w:t>
      </w:r>
      <w:r>
        <w:t>l</w:t>
      </w:r>
      <w:r>
        <w:t>skich. Za realizację odpowiada radny Piotrowski – jednomyślnie 7-za.</w:t>
      </w:r>
    </w:p>
    <w:p w:rsidR="009A2CD2" w:rsidRDefault="009A2CD2" w:rsidP="006A32AF">
      <w:pPr>
        <w:pStyle w:val="Akapitzlist"/>
        <w:numPr>
          <w:ilvl w:val="0"/>
          <w:numId w:val="2"/>
        </w:numPr>
      </w:pPr>
      <w:r>
        <w:t xml:space="preserve">Radny Piotrowski powiadomił o możliwości realizacji podświetlenia pomnika Ułanów Podolskich. W tym celu należałoby wystąpić do </w:t>
      </w:r>
      <w:proofErr w:type="spellStart"/>
      <w:r>
        <w:t>WGKiOŚ</w:t>
      </w:r>
      <w:proofErr w:type="spellEnd"/>
      <w:r>
        <w:t xml:space="preserve"> o zgodę na podłączenie z</w:t>
      </w:r>
      <w:r>
        <w:t>a</w:t>
      </w:r>
      <w:r>
        <w:t>silania reflektora do instalacji oświetlenia ulicznego. ENEOS może zrealizować k</w:t>
      </w:r>
      <w:r>
        <w:t>o</w:t>
      </w:r>
      <w:r>
        <w:t>nieczna instalację oraz odsprzedać reflektor za kwotę około 3000 zł.</w:t>
      </w:r>
    </w:p>
    <w:p w:rsidR="003321F3" w:rsidRDefault="003321F3" w:rsidP="006A32AF">
      <w:pPr>
        <w:pStyle w:val="Akapitzlist"/>
        <w:numPr>
          <w:ilvl w:val="0"/>
          <w:numId w:val="2"/>
        </w:numPr>
      </w:pPr>
      <w:r>
        <w:t>W planie budżetu na 2013 przewidzieć realizację przyłącza elektrycznego i skrzynki rozdzielczej w pobliżu pomnika Ułanów Podolskich w celu zasilania nagłośnienia w trakcie imprez zwłaszcza 11 listopada.</w:t>
      </w:r>
    </w:p>
    <w:p w:rsidR="003321F3" w:rsidRDefault="003321F3" w:rsidP="006A32AF">
      <w:pPr>
        <w:pStyle w:val="Akapitzlist"/>
        <w:numPr>
          <w:ilvl w:val="0"/>
          <w:numId w:val="2"/>
        </w:numPr>
      </w:pPr>
      <w:r>
        <w:t>Podjęto uchwałę nr XXIII-IV/2/123 o poparciu protestu w sprawie wydatkowania środków z budżetu Miasta na realizację metody „In Vitro” – jednomyślnie 7-za.</w:t>
      </w:r>
    </w:p>
    <w:p w:rsidR="00FC637D" w:rsidRDefault="00FC637D" w:rsidP="00FC637D"/>
    <w:p w:rsidR="00541916" w:rsidRDefault="00541916" w:rsidP="00541916">
      <w:r>
        <w:t>Na tym protokół zakończono.</w:t>
      </w:r>
    </w:p>
    <w:p w:rsidR="00284CA5" w:rsidRDefault="00284CA5" w:rsidP="00284CA5"/>
    <w:p w:rsidR="00284CA5" w:rsidRPr="00284CA5" w:rsidRDefault="00284CA5" w:rsidP="00284CA5"/>
    <w:sectPr w:rsidR="00284CA5" w:rsidRPr="00284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5D5A"/>
    <w:multiLevelType w:val="hybridMultilevel"/>
    <w:tmpl w:val="FD44C044"/>
    <w:lvl w:ilvl="0" w:tplc="B0DEA31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CA36AA"/>
    <w:multiLevelType w:val="hybridMultilevel"/>
    <w:tmpl w:val="8848A5CA"/>
    <w:lvl w:ilvl="0" w:tplc="4FE45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CB76C4"/>
    <w:multiLevelType w:val="hybridMultilevel"/>
    <w:tmpl w:val="9E025828"/>
    <w:lvl w:ilvl="0" w:tplc="6F9420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DC1831"/>
    <w:multiLevelType w:val="hybridMultilevel"/>
    <w:tmpl w:val="5FE42BDA"/>
    <w:lvl w:ilvl="0" w:tplc="CFFA53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425"/>
  <w:noPunctuationKerning/>
  <w:characterSpacingControl w:val="doNotCompress"/>
  <w:compat/>
  <w:rsids>
    <w:rsidRoot w:val="000A79A9"/>
    <w:rsid w:val="00064276"/>
    <w:rsid w:val="000A79A9"/>
    <w:rsid w:val="000B1B88"/>
    <w:rsid w:val="0018175F"/>
    <w:rsid w:val="00234EB5"/>
    <w:rsid w:val="00260166"/>
    <w:rsid w:val="00280464"/>
    <w:rsid w:val="00284CA5"/>
    <w:rsid w:val="00303850"/>
    <w:rsid w:val="003321F3"/>
    <w:rsid w:val="003804FC"/>
    <w:rsid w:val="004D3DF1"/>
    <w:rsid w:val="00541916"/>
    <w:rsid w:val="00594BA6"/>
    <w:rsid w:val="006A32AF"/>
    <w:rsid w:val="006C6ED8"/>
    <w:rsid w:val="0074490F"/>
    <w:rsid w:val="007B70B7"/>
    <w:rsid w:val="009623AD"/>
    <w:rsid w:val="009A2CD2"/>
    <w:rsid w:val="00A97493"/>
    <w:rsid w:val="00C6701D"/>
    <w:rsid w:val="00DB34D3"/>
    <w:rsid w:val="00DE5510"/>
    <w:rsid w:val="00F82F8C"/>
    <w:rsid w:val="00FA7CC9"/>
    <w:rsid w:val="00FC6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9A9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Akapitzlist">
    <w:name w:val="List Paragraph"/>
    <w:basedOn w:val="Normalny"/>
    <w:uiPriority w:val="34"/>
    <w:qFormat/>
    <w:rsid w:val="002804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5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Samorządowa Rada Osiedla Zdroje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osiedla zdroje</dc:creator>
  <cp:keywords/>
  <cp:lastModifiedBy>Wydział Informatyki</cp:lastModifiedBy>
  <cp:revision>3</cp:revision>
  <cp:lastPrinted>2012-05-18T07:07:00Z</cp:lastPrinted>
  <dcterms:created xsi:type="dcterms:W3CDTF">2013-05-20T10:03:00Z</dcterms:created>
  <dcterms:modified xsi:type="dcterms:W3CDTF">2013-05-20T10:35:00Z</dcterms:modified>
</cp:coreProperties>
</file>